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E188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</w:t>
      </w:r>
    </w:p>
    <w:p w14:paraId="2E0422F5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 реализации муниципальной программы </w:t>
      </w:r>
    </w:p>
    <w:p w14:paraId="5724F54C" w14:textId="3DF6F355" w:rsidR="00E750E3" w:rsidRPr="002D2070" w:rsidRDefault="00B45FCD" w:rsidP="00157028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Наименование муниципальной программы: </w:t>
      </w:r>
      <w:r w:rsidR="00D80E65">
        <w:rPr>
          <w:rFonts w:ascii="Times New Roman" w:eastAsia="Calibri" w:hAnsi="Times New Roman" w:cs="Times New Roman"/>
          <w:sz w:val="28"/>
          <w:szCs w:val="28"/>
        </w:rPr>
        <w:t>«</w:t>
      </w:r>
      <w:r w:rsidR="00E750E3" w:rsidRPr="00E75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="00D80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750E3" w:rsidRPr="00E75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049EE3" w14:textId="65F3DAFC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Отчетный период: январь - декабрь 202</w:t>
      </w:r>
      <w:r w:rsidR="00613704">
        <w:rPr>
          <w:rFonts w:ascii="Times New Roman" w:eastAsia="Calibri" w:hAnsi="Times New Roman" w:cs="Times New Roman"/>
          <w:sz w:val="28"/>
          <w:szCs w:val="28"/>
        </w:rPr>
        <w:t>5</w:t>
      </w: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14:paraId="2C504A4D" w14:textId="016BBA70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исполнитель: </w:t>
      </w:r>
      <w:r w:rsidR="00613704">
        <w:rPr>
          <w:rFonts w:ascii="Times New Roman" w:eastAsia="Calibri" w:hAnsi="Times New Roman" w:cs="Times New Roman"/>
          <w:sz w:val="28"/>
          <w:szCs w:val="28"/>
        </w:rPr>
        <w:t>Картавикова Л.А</w:t>
      </w:r>
      <w:r w:rsidRPr="00B45FCD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16052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848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2822"/>
        <w:gridCol w:w="1421"/>
        <w:gridCol w:w="30"/>
      </w:tblGrid>
      <w:tr w:rsidR="00B45FCD" w:rsidRPr="008819E7" w14:paraId="544D594E" w14:textId="77777777" w:rsidTr="003E5105">
        <w:trPr>
          <w:gridAfter w:val="1"/>
          <w:wAfter w:w="30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2B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57ADB5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N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15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1E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Фактическое финансирование муниципальной программы на отчетную дату (нарастающим итогом) (рублей)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61B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Выполнено на отчетную дату (нарастающим итогом) (рублей)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203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Сведения о проведенных мероприятиях и достигнутых результатах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3A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Оценка выполнения мероприятий программы</w:t>
            </w:r>
          </w:p>
        </w:tc>
      </w:tr>
      <w:tr w:rsidR="00B45FCD" w:rsidRPr="008819E7" w14:paraId="5B43E2E9" w14:textId="77777777" w:rsidTr="003E5105">
        <w:trPr>
          <w:gridAfter w:val="1"/>
          <w:wAfter w:w="30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E4C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2952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060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EB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B62F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78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194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184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15B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09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0DA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1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8819E7" w14:paraId="3E27F347" w14:textId="77777777" w:rsidTr="003E5105">
        <w:trPr>
          <w:gridAfter w:val="1"/>
          <w:wAfter w:w="30" w:type="dxa"/>
          <w:trHeight w:val="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D9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70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0D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8819E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82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81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3F9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2" w:name="Par41"/>
            <w:bookmarkEnd w:id="2"/>
            <w:r w:rsidRPr="008819E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27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3" w:name="Par42"/>
            <w:bookmarkEnd w:id="3"/>
            <w:r w:rsidRPr="008819E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04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D69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F0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4" w:name="Par45"/>
            <w:bookmarkEnd w:id="4"/>
            <w:r w:rsidRPr="008819E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32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5" w:name="Par46"/>
            <w:bookmarkEnd w:id="5"/>
            <w:r w:rsidRPr="008819E7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523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6" w:name="Par47"/>
            <w:bookmarkEnd w:id="6"/>
            <w:r w:rsidRPr="008819E7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B45FCD" w:rsidRPr="008819E7" w14:paraId="44DB06C4" w14:textId="77777777" w:rsidTr="003E5105">
        <w:trPr>
          <w:gridAfter w:val="1"/>
          <w:wAfter w:w="30" w:type="dxa"/>
          <w:trHeight w:val="3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8D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549" w14:textId="2A3EC518" w:rsidR="00B45FCD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3F3" w14:textId="038ED725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E1E" w14:textId="24058A14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219E" w14:textId="1FEBC6B2" w:rsidR="00B45FCD" w:rsidRPr="004659DE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4 661</w:t>
            </w:r>
            <w:r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9BE" w14:textId="7CFA290B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E4B8" w14:textId="4B790679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063" w14:textId="707ECC85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62FD" w14:textId="7D60BC5C" w:rsidR="00B45FCD" w:rsidRPr="008819E7" w:rsidRDefault="002D2070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4 320,3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267" w14:textId="2D47ED1C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E88" w14:textId="17304309" w:rsidR="00B45FCD" w:rsidRPr="008819E7" w:rsidRDefault="00C042A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В 2025 году была реорганизация предприятия в связи с чем МКУ «РИТУАЛ» отработало менее 1 года.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B658" w14:textId="71310EC0" w:rsidR="00B45FCD" w:rsidRPr="00E44E0F" w:rsidRDefault="00E44E0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4E0F">
              <w:rPr>
                <w:rFonts w:ascii="Times New Roman" w:eastAsia="Calibri" w:hAnsi="Times New Roman" w:cs="Times New Roman"/>
              </w:rPr>
              <w:t>Удовлетворительно</w:t>
            </w:r>
          </w:p>
        </w:tc>
      </w:tr>
      <w:tr w:rsidR="00B45FCD" w:rsidRPr="008819E7" w14:paraId="796F379E" w14:textId="77777777" w:rsidTr="003E5105">
        <w:tc>
          <w:tcPr>
            <w:tcW w:w="16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5AE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Процессная часть</w:t>
            </w:r>
          </w:p>
        </w:tc>
      </w:tr>
      <w:tr w:rsidR="008819E7" w:rsidRPr="008819E7" w14:paraId="1459A258" w14:textId="77777777" w:rsidTr="003E5105">
        <w:trPr>
          <w:gridAfter w:val="1"/>
          <w:wAfter w:w="3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9139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60A" w14:textId="5EEA1F2B" w:rsidR="008819E7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hAnsi="Times New Roman" w:cs="Times New Roman"/>
              </w:rPr>
              <w:t xml:space="preserve">Комплекс процессных мероприятий: «Развитие </w:t>
            </w:r>
            <w:r w:rsidRPr="004659DE">
              <w:rPr>
                <w:rFonts w:ascii="Times New Roman" w:hAnsi="Times New Roman" w:cs="Times New Roman"/>
              </w:rPr>
              <w:lastRenderedPageBreak/>
              <w:t>ритуальной службы»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71C5" w14:textId="58725584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813B" w14:textId="4AA5DF3F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F93" w14:textId="0E1D9EEA" w:rsidR="008819E7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4 661,3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5015" w14:textId="35479CCB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FBC4" w14:textId="1756EA8B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4248" w14:textId="7C70A551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80DA" w14:textId="5E1ED32C" w:rsidR="008819E7" w:rsidRPr="008819E7" w:rsidRDefault="002D2070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4 320,3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E39D" w14:textId="2839B08C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F43F" w14:textId="77777777" w:rsidR="00C042A4" w:rsidRPr="00C042A4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Выполнена подготовка участка на Овцинском кладбище для новых захоронений</w:t>
            </w:r>
          </w:p>
          <w:p w14:paraId="3D5D135E" w14:textId="77777777" w:rsidR="00C042A4" w:rsidRPr="00C042A4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lastRenderedPageBreak/>
              <w:t>Установлены переправные мосты в количестве 3 штук на Овцинском кладбище.</w:t>
            </w:r>
          </w:p>
          <w:p w14:paraId="3261F59F" w14:textId="36BCC801" w:rsidR="008819E7" w:rsidRPr="008819E7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Посажены 100 туй на Овцинском кладбище.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AB4" w14:textId="0832BACE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659DE" w:rsidRPr="008819E7" w14:paraId="68D1711C" w14:textId="77777777" w:rsidTr="003E5105">
        <w:trPr>
          <w:gridAfter w:val="1"/>
          <w:wAfter w:w="3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9A95" w14:textId="1145958A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1E8C" w14:textId="52AB0992" w:rsidR="004659DE" w:rsidRPr="004659DE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59DE">
              <w:rPr>
                <w:rFonts w:ascii="Times New Roman" w:hAnsi="Times New Roman" w:cs="Times New Roman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A138" w14:textId="123DA187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2AC" w14:textId="7B3DF06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A797" w14:textId="73032C08" w:rsidR="004659DE" w:rsidRDefault="002234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2 216,2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3427" w14:textId="74FF25B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B660" w14:textId="607EA14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6488" w14:textId="74364193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7F37" w14:textId="6FEDFC11" w:rsidR="004659DE" w:rsidRDefault="002D2070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2 115,3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113B" w14:textId="4836AF58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9DE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BF65" w14:textId="77777777" w:rsidR="00C042A4" w:rsidRPr="00C042A4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Выполнена подготовка участка на Овцинском кладбище для новых захоронений</w:t>
            </w:r>
          </w:p>
          <w:p w14:paraId="3B898AD7" w14:textId="77777777" w:rsidR="00C042A4" w:rsidRPr="00C042A4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Установлены переправные мосты в количестве 3 штук на Овцинском кладбище.</w:t>
            </w:r>
          </w:p>
          <w:p w14:paraId="796A03BC" w14:textId="25D2FF1B" w:rsidR="004659DE" w:rsidRPr="008819E7" w:rsidRDefault="00C042A4" w:rsidP="00C04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42A4">
              <w:rPr>
                <w:rFonts w:ascii="Times New Roman" w:eastAsia="Calibri" w:hAnsi="Times New Roman" w:cs="Times New Roman"/>
              </w:rPr>
              <w:t>Посажены 100 туй на Овцинском кладбище.</w:t>
            </w:r>
            <w:r w:rsidR="00430BD6" w:rsidRPr="00C042A4">
              <w:rPr>
                <w:rFonts w:ascii="Times New Roman" w:eastAsia="Calibri" w:hAnsi="Times New Roman" w:cs="Times New Roman"/>
              </w:rPr>
              <w:t xml:space="preserve"> </w:t>
            </w:r>
            <w:r w:rsidR="00430BD6" w:rsidRPr="00C042A4">
              <w:rPr>
                <w:rFonts w:ascii="Times New Roman" w:eastAsia="Calibri" w:hAnsi="Times New Roman" w:cs="Times New Roman"/>
              </w:rPr>
              <w:t>Вывезено ТКО с территорий кладбищ 796,06 м3.</w:t>
            </w:r>
            <w:r w:rsidR="00430BD6">
              <w:rPr>
                <w:rFonts w:ascii="Times New Roman" w:eastAsia="Calibri" w:hAnsi="Times New Roman" w:cs="Times New Roman"/>
              </w:rPr>
              <w:t xml:space="preserve"> </w:t>
            </w:r>
            <w:r w:rsidR="00430BD6" w:rsidRPr="00C042A4">
              <w:rPr>
                <w:rFonts w:ascii="Times New Roman" w:eastAsia="Calibri" w:hAnsi="Times New Roman" w:cs="Times New Roman"/>
              </w:rPr>
              <w:t>Произведено захоронение 452 шт., из них 339 захоронений в гробу и 113 захоронений в урне</w:t>
            </w:r>
            <w:r w:rsidR="00430BD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3483" w14:textId="3466DFF5" w:rsidR="004659DE" w:rsidRPr="008819E7" w:rsidRDefault="00C042A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4659DE" w:rsidRPr="008819E7" w14:paraId="359C7EBA" w14:textId="77777777" w:rsidTr="003E5105">
        <w:trPr>
          <w:gridAfter w:val="1"/>
          <w:wAfter w:w="3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B021" w14:textId="35868203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664" w14:textId="37A52CC8" w:rsidR="004659DE" w:rsidRPr="004659DE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59DE">
              <w:rPr>
                <w:rFonts w:ascii="Times New Roman" w:hAnsi="Times New Roman" w:cs="Times New Roman"/>
              </w:rPr>
              <w:t>Обеспечение деятельности подведомственных учреждений (МКУ «Ритуал</w:t>
            </w:r>
            <w:r w:rsidR="00C042A4">
              <w:rPr>
                <w:rFonts w:ascii="Times New Roman" w:hAnsi="Times New Roman" w:cs="Times New Roman"/>
              </w:rPr>
              <w:t>»</w:t>
            </w:r>
            <w:r w:rsidRPr="004659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D374" w14:textId="616A6B5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DCEA" w14:textId="0AABC8AB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B355" w14:textId="592C1198" w:rsidR="004659DE" w:rsidRPr="004659DE" w:rsidRDefault="00454F6C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2 445,1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1CF" w14:textId="76292BB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214" w14:textId="24801A07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75BA" w14:textId="617337B6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3FF5" w14:textId="2E5B829F" w:rsidR="004659DE" w:rsidRDefault="002D2070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2 205,0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5640" w14:textId="0CD6F37E" w:rsidR="004659DE" w:rsidRPr="008819E7" w:rsidRDefault="004659DE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8A3A" w14:textId="2D8B93AB" w:rsidR="004659DE" w:rsidRPr="008819E7" w:rsidRDefault="00430BD6" w:rsidP="00430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Оплата коммунальных платежей, выплата заработной платы, закупка канцелярских товаров, воды, услуги охраны.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6A7" w14:textId="649BDA73" w:rsidR="004659DE" w:rsidRPr="008819E7" w:rsidRDefault="00C042A4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Мероприятие </w:t>
            </w:r>
            <w:r w:rsidR="009647DE">
              <w:rPr>
                <w:rFonts w:ascii="Times New Roman" w:eastAsia="Calibri" w:hAnsi="Times New Roman" w:cs="Times New Roman"/>
              </w:rPr>
              <w:t xml:space="preserve">не </w:t>
            </w:r>
            <w:r>
              <w:rPr>
                <w:rFonts w:ascii="Times New Roman" w:eastAsia="Calibri" w:hAnsi="Times New Roman" w:cs="Times New Roman"/>
              </w:rPr>
              <w:t>выполнено</w:t>
            </w:r>
          </w:p>
        </w:tc>
      </w:tr>
      <w:tr w:rsidR="002F2465" w:rsidRPr="008819E7" w14:paraId="4590E680" w14:textId="77777777" w:rsidTr="003E5105">
        <w:trPr>
          <w:gridAfter w:val="1"/>
          <w:wAfter w:w="3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383" w14:textId="77777777" w:rsidR="002F2465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0283" w14:textId="59C7F645" w:rsidR="002F2465" w:rsidRPr="004659DE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 муниципальной 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1EBB" w14:textId="22CCB85E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95D2" w14:textId="54CDB286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615E" w14:textId="41C35BC7" w:rsidR="002F2465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4 661,3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4950" w14:textId="4BA432FE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46B2" w14:textId="7545244B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0330" w14:textId="06F7192E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3131" w14:textId="7ABEAEF2" w:rsidR="002F2465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4 320,3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5E1" w14:textId="508DB3C8" w:rsidR="002F2465" w:rsidRPr="008819E7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F19B" w14:textId="77777777" w:rsidR="002F2465" w:rsidRPr="00C042A4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8B1E" w14:textId="77777777" w:rsidR="002F2465" w:rsidRDefault="002F2465" w:rsidP="002F2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01556E56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</w:p>
    <w:p w14:paraId="372AEBD8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>Отчет заполняется ежегодно, представляется с пояснительной запиской о результатах реализации муниципальной программы.</w:t>
      </w:r>
    </w:p>
    <w:p w14:paraId="04A689D3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формируется на основании сводного детального плана реализации муниципальной программы.</w:t>
      </w:r>
    </w:p>
    <w:p w14:paraId="04021AA7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t>В г</w:t>
      </w:r>
      <w:hyperlink r:id="rId7" w:anchor="Par34" w:history="1">
        <w:r>
          <w:rPr>
            <w:rStyle w:val="a8"/>
            <w:rFonts w:ascii="Times New Roman" w:hAnsi="Times New Roman"/>
          </w:rPr>
          <w:t>рафах 3</w:t>
        </w:r>
      </w:hyperlink>
      <w:r>
        <w:rPr>
          <w:rFonts w:ascii="Times New Roman" w:hAnsi="Times New Roman"/>
        </w:rPr>
        <w:t xml:space="preserve"> - </w:t>
      </w:r>
      <w:hyperlink r:id="rId8" w:anchor="Par37" w:history="1">
        <w:r>
          <w:rPr>
            <w:rStyle w:val="a8"/>
            <w:rFonts w:ascii="Times New Roman" w:hAnsi="Times New Roman"/>
          </w:rPr>
          <w:t>6</w:t>
        </w:r>
      </w:hyperlink>
      <w:r>
        <w:rPr>
          <w:rFonts w:ascii="Times New Roman" w:hAnsi="Times New Roman"/>
        </w:rPr>
        <w:t xml:space="preserve"> (Фактическое финансирование) указывается объем средств, запланированных на исполнение мероприятия.</w:t>
      </w:r>
    </w:p>
    <w:p w14:paraId="5FC53895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графах 7-1</w:t>
      </w:r>
      <w:hyperlink r:id="rId9" w:anchor="Par45" w:history="1">
        <w:r>
          <w:rPr>
            <w:rStyle w:val="a8"/>
            <w:rFonts w:ascii="Times New Roman" w:hAnsi="Times New Roman"/>
          </w:rPr>
          <w:t>0</w:t>
        </w:r>
      </w:hyperlink>
      <w:r>
        <w:rPr>
          <w:rFonts w:ascii="Times New Roman" w:hAnsi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14:paraId="2C1883A6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r:id="rId10" w:anchor="Par46" w:history="1">
        <w:r>
          <w:rPr>
            <w:rStyle w:val="a8"/>
            <w:rFonts w:ascii="Times New Roman" w:hAnsi="Times New Roman"/>
          </w:rPr>
          <w:t>Графа 1</w:t>
        </w:r>
      </w:hyperlink>
      <w:r>
        <w:rPr>
          <w:rFonts w:ascii="Times New Roman" w:hAnsi="Times New Roman"/>
        </w:rPr>
        <w:t>1 (Сведения о проведенных мероприятиях и достигнутых результатах) заполняется для всех структурных элементов муниципальной программы.</w:t>
      </w:r>
    </w:p>
    <w:p w14:paraId="437F30C6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</w:t>
      </w:r>
      <w:hyperlink r:id="rId11" w:anchor="Par47" w:history="1">
        <w:r>
          <w:rPr>
            <w:rStyle w:val="a8"/>
            <w:rFonts w:ascii="Times New Roman" w:hAnsi="Times New Roman"/>
          </w:rPr>
          <w:t>графе 1</w:t>
        </w:r>
      </w:hyperlink>
      <w:r>
        <w:rPr>
          <w:rFonts w:ascii="Times New Roman" w:hAnsi="Times New Roman"/>
        </w:rPr>
        <w:t>2 по каждому мероприятию дается оценка выполнения мероприятия в соответствии с графой 12 - «мероприятие выполнено» либо «мероприятие не выполнено».</w:t>
      </w:r>
    </w:p>
    <w:p w14:paraId="017F01FC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14:paraId="007BE32A" w14:textId="77777777" w:rsidR="002F2465" w:rsidRDefault="002F2465" w:rsidP="002F24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hAnsi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гр. </w:t>
      </w:r>
      <w:hyperlink r:id="rId12" w:anchor="Par47" w:history="1">
        <w:r>
          <w:rPr>
            <w:rStyle w:val="a8"/>
            <w:rFonts w:ascii="Times New Roman" w:hAnsi="Times New Roman"/>
          </w:rPr>
          <w:t>12</w:t>
        </w:r>
      </w:hyperlink>
      <w:r>
        <w:rPr>
          <w:rFonts w:ascii="Times New Roman" w:hAnsi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</w:t>
      </w:r>
    </w:p>
    <w:p w14:paraId="56C67422" w14:textId="77777777" w:rsidR="00613704" w:rsidRDefault="00613704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DFA0C66" w14:textId="7AE0A113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14:paraId="0CBA7DD9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фактически достигнутых значениях показателей</w:t>
      </w:r>
    </w:p>
    <w:p w14:paraId="697AAAAC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(индикаторов) муниципальной программы</w:t>
      </w:r>
    </w:p>
    <w:p w14:paraId="21F27535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832"/>
        <w:gridCol w:w="1188"/>
        <w:gridCol w:w="2048"/>
        <w:gridCol w:w="887"/>
        <w:gridCol w:w="2520"/>
        <w:gridCol w:w="3455"/>
      </w:tblGrid>
      <w:tr w:rsidR="00B45FCD" w:rsidRPr="00B45FCD" w14:paraId="3F80F35E" w14:textId="77777777" w:rsidTr="00C23405">
        <w:tc>
          <w:tcPr>
            <w:tcW w:w="453" w:type="dxa"/>
            <w:vMerge w:val="restart"/>
          </w:tcPr>
          <w:p w14:paraId="6D873B3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3832" w:type="dxa"/>
            <w:vMerge w:val="restart"/>
          </w:tcPr>
          <w:p w14:paraId="77F8437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1188" w:type="dxa"/>
            <w:vMerge w:val="restart"/>
          </w:tcPr>
          <w:p w14:paraId="0A41F26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5455" w:type="dxa"/>
            <w:gridSpan w:val="3"/>
          </w:tcPr>
          <w:p w14:paraId="1EFCDA6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455" w:type="dxa"/>
            <w:vMerge w:val="restart"/>
          </w:tcPr>
          <w:p w14:paraId="6553160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показателя (индикатора)</w:t>
            </w:r>
          </w:p>
        </w:tc>
      </w:tr>
      <w:tr w:rsidR="00B45FCD" w:rsidRPr="00B45FCD" w14:paraId="5D41FFE1" w14:textId="77777777" w:rsidTr="00C23405">
        <w:tc>
          <w:tcPr>
            <w:tcW w:w="453" w:type="dxa"/>
            <w:vMerge/>
          </w:tcPr>
          <w:p w14:paraId="51053B68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2" w:type="dxa"/>
            <w:vMerge/>
          </w:tcPr>
          <w:p w14:paraId="50C4F1F3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8" w:type="dxa"/>
            <w:vMerge/>
          </w:tcPr>
          <w:p w14:paraId="2E82EA12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  <w:vMerge w:val="restart"/>
          </w:tcPr>
          <w:p w14:paraId="6F5A728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отчетному </w:t>
            </w:r>
            <w:hyperlink w:anchor="P2058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3407" w:type="dxa"/>
            <w:gridSpan w:val="2"/>
          </w:tcPr>
          <w:p w14:paraId="7BE7A10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3455" w:type="dxa"/>
            <w:vMerge/>
          </w:tcPr>
          <w:p w14:paraId="001914DD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3B8C7B5B" w14:textId="77777777" w:rsidTr="00C23405">
        <w:tc>
          <w:tcPr>
            <w:tcW w:w="453" w:type="dxa"/>
            <w:vMerge/>
          </w:tcPr>
          <w:p w14:paraId="48025147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2" w:type="dxa"/>
            <w:vMerge/>
          </w:tcPr>
          <w:p w14:paraId="1BF4DF8C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8" w:type="dxa"/>
            <w:vMerge/>
          </w:tcPr>
          <w:p w14:paraId="1C30ADAB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  <w:vMerge/>
          </w:tcPr>
          <w:p w14:paraId="12832841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7" w:type="dxa"/>
          </w:tcPr>
          <w:p w14:paraId="4CAC02C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2520" w:type="dxa"/>
          </w:tcPr>
          <w:p w14:paraId="7DF2885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Факт </w:t>
            </w:r>
            <w:hyperlink w:anchor="P2059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&lt;2&gt;</w:t>
              </w:r>
            </w:hyperlink>
          </w:p>
        </w:tc>
        <w:tc>
          <w:tcPr>
            <w:tcW w:w="3455" w:type="dxa"/>
            <w:vMerge/>
          </w:tcPr>
          <w:p w14:paraId="5C6576D4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70A1FE11" w14:textId="77777777" w:rsidTr="00C23405">
        <w:tc>
          <w:tcPr>
            <w:tcW w:w="453" w:type="dxa"/>
          </w:tcPr>
          <w:p w14:paraId="176531D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32" w:type="dxa"/>
          </w:tcPr>
          <w:p w14:paraId="2034FE0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88" w:type="dxa"/>
          </w:tcPr>
          <w:p w14:paraId="2C017FD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48" w:type="dxa"/>
          </w:tcPr>
          <w:p w14:paraId="5091871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87" w:type="dxa"/>
          </w:tcPr>
          <w:p w14:paraId="79F9259E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20" w:type="dxa"/>
          </w:tcPr>
          <w:p w14:paraId="6625268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55" w:type="dxa"/>
          </w:tcPr>
          <w:p w14:paraId="3A447DF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042A4" w:rsidRPr="00B45FCD" w14:paraId="6F98B2EA" w14:textId="77777777" w:rsidTr="00C23405">
        <w:tc>
          <w:tcPr>
            <w:tcW w:w="453" w:type="dxa"/>
          </w:tcPr>
          <w:p w14:paraId="19966275" w14:textId="77777777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E03F" w14:textId="11EE3E96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Calibri" w:hAnsi="Times New Roman" w:cs="Times New Roman"/>
                <w:szCs w:val="20"/>
              </w:rPr>
              <w:t>Количество заключенных контрактов на обслуживание кладбищ</w:t>
            </w:r>
          </w:p>
        </w:tc>
        <w:tc>
          <w:tcPr>
            <w:tcW w:w="1188" w:type="dxa"/>
          </w:tcPr>
          <w:p w14:paraId="2EE69E24" w14:textId="0F83E7C5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604D88F8" w14:textId="20FCF213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198C6D49" w14:textId="1E64586E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20" w:type="dxa"/>
          </w:tcPr>
          <w:p w14:paraId="3B493F2B" w14:textId="35ED3BD0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D3186">
              <w:t>1</w:t>
            </w:r>
          </w:p>
        </w:tc>
        <w:tc>
          <w:tcPr>
            <w:tcW w:w="3455" w:type="dxa"/>
          </w:tcPr>
          <w:p w14:paraId="04093090" w14:textId="65BEE9DD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eastAsia="Times New Roman" w:hAnsi="Times New Roman" w:cs="Times New Roman"/>
                <w:lang w:eastAsia="ru-RU"/>
              </w:rPr>
              <w:t>Без отклонений</w:t>
            </w:r>
          </w:p>
        </w:tc>
      </w:tr>
      <w:tr w:rsidR="00C042A4" w:rsidRPr="00B45FCD" w14:paraId="222D81F7" w14:textId="77777777" w:rsidTr="00C23405">
        <w:tc>
          <w:tcPr>
            <w:tcW w:w="453" w:type="dxa"/>
          </w:tcPr>
          <w:p w14:paraId="5014BA76" w14:textId="77777777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832" w:type="dxa"/>
          </w:tcPr>
          <w:p w14:paraId="464219A8" w14:textId="5307F58A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188" w:type="dxa"/>
          </w:tcPr>
          <w:p w14:paraId="70DF253C" w14:textId="0DA53A0E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3BA45B85" w14:textId="3242C1B7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2B57C660" w14:textId="6691E168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20" w:type="dxa"/>
          </w:tcPr>
          <w:p w14:paraId="6162082C" w14:textId="013D8107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0D3186">
              <w:t>1</w:t>
            </w:r>
          </w:p>
        </w:tc>
        <w:tc>
          <w:tcPr>
            <w:tcW w:w="3455" w:type="dxa"/>
          </w:tcPr>
          <w:p w14:paraId="08E05BC6" w14:textId="5C2F9443" w:rsidR="00C042A4" w:rsidRP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hAnsi="Times New Roman" w:cs="Times New Roman"/>
              </w:rPr>
              <w:t>Без отклонений</w:t>
            </w:r>
          </w:p>
        </w:tc>
      </w:tr>
      <w:tr w:rsidR="00C042A4" w:rsidRPr="00B45FCD" w14:paraId="6A9C45E9" w14:textId="77777777" w:rsidTr="00C23405">
        <w:tc>
          <w:tcPr>
            <w:tcW w:w="453" w:type="dxa"/>
          </w:tcPr>
          <w:p w14:paraId="592A0B67" w14:textId="30E785F9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832" w:type="dxa"/>
          </w:tcPr>
          <w:p w14:paraId="3D0466D4" w14:textId="3AB5EA19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Количество безродных захоронений</w:t>
            </w:r>
          </w:p>
        </w:tc>
        <w:tc>
          <w:tcPr>
            <w:tcW w:w="1188" w:type="dxa"/>
          </w:tcPr>
          <w:p w14:paraId="6CE9A8E2" w14:textId="4FE82E06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5B00C615" w14:textId="28DD08E8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47BC07B1" w14:textId="7D6D71B6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20" w:type="dxa"/>
          </w:tcPr>
          <w:p w14:paraId="137FF901" w14:textId="1B2D4DD1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D3186">
              <w:t>3</w:t>
            </w:r>
          </w:p>
        </w:tc>
        <w:tc>
          <w:tcPr>
            <w:tcW w:w="3455" w:type="dxa"/>
          </w:tcPr>
          <w:p w14:paraId="2F805DD3" w14:textId="2857B36B" w:rsidR="00C042A4" w:rsidRP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hAnsi="Times New Roman" w:cs="Times New Roman"/>
              </w:rPr>
              <w:t>Без отклонений</w:t>
            </w:r>
          </w:p>
        </w:tc>
      </w:tr>
      <w:tr w:rsidR="00C042A4" w:rsidRPr="00B45FCD" w14:paraId="3B1218B5" w14:textId="77777777" w:rsidTr="00C23405">
        <w:tc>
          <w:tcPr>
            <w:tcW w:w="453" w:type="dxa"/>
          </w:tcPr>
          <w:p w14:paraId="36CE3EDC" w14:textId="5D731DFA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832" w:type="dxa"/>
          </w:tcPr>
          <w:p w14:paraId="214E3FB6" w14:textId="1761717A" w:rsidR="00C042A4" w:rsidRPr="00B93CC5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Количество заявок на вывоз ТКО</w:t>
            </w:r>
          </w:p>
        </w:tc>
        <w:tc>
          <w:tcPr>
            <w:tcW w:w="1188" w:type="dxa"/>
          </w:tcPr>
          <w:p w14:paraId="51EEEF06" w14:textId="714E20F9" w:rsidR="00C042A4" w:rsidRPr="001172D5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5654A513" w14:textId="42AB7BEE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084DB953" w14:textId="0B538D20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520" w:type="dxa"/>
          </w:tcPr>
          <w:p w14:paraId="28CB5C73" w14:textId="42A224B8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D3186">
              <w:t>50</w:t>
            </w:r>
          </w:p>
        </w:tc>
        <w:tc>
          <w:tcPr>
            <w:tcW w:w="3455" w:type="dxa"/>
          </w:tcPr>
          <w:p w14:paraId="1CA68391" w14:textId="478AEAFC" w:rsidR="00C042A4" w:rsidRP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hAnsi="Times New Roman" w:cs="Times New Roman"/>
              </w:rPr>
              <w:t>Без отклонений</w:t>
            </w:r>
          </w:p>
        </w:tc>
      </w:tr>
      <w:tr w:rsidR="00C042A4" w:rsidRPr="00B45FCD" w14:paraId="78F0815E" w14:textId="77777777" w:rsidTr="00C23405">
        <w:tc>
          <w:tcPr>
            <w:tcW w:w="453" w:type="dxa"/>
          </w:tcPr>
          <w:p w14:paraId="6D2414B0" w14:textId="75C13B6A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832" w:type="dxa"/>
          </w:tcPr>
          <w:p w14:paraId="1C3A9BC0" w14:textId="57DB951F" w:rsidR="00C042A4" w:rsidRPr="00B93CC5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Акарицидная обработка</w:t>
            </w:r>
          </w:p>
        </w:tc>
        <w:tc>
          <w:tcPr>
            <w:tcW w:w="1188" w:type="dxa"/>
          </w:tcPr>
          <w:p w14:paraId="0F75D950" w14:textId="13F6FB3F" w:rsidR="00C042A4" w:rsidRPr="001172D5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371E8D42" w14:textId="47BE3686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2A1DE37C" w14:textId="1F59C238" w:rsid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20" w:type="dxa"/>
          </w:tcPr>
          <w:p w14:paraId="57ACE2F6" w14:textId="58B9B2A0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D3186">
              <w:t>3</w:t>
            </w:r>
          </w:p>
        </w:tc>
        <w:tc>
          <w:tcPr>
            <w:tcW w:w="3455" w:type="dxa"/>
          </w:tcPr>
          <w:p w14:paraId="1E8BEC2F" w14:textId="37659A97" w:rsidR="00C042A4" w:rsidRP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hAnsi="Times New Roman" w:cs="Times New Roman"/>
              </w:rPr>
              <w:t>Без отклонений</w:t>
            </w:r>
          </w:p>
        </w:tc>
      </w:tr>
      <w:tr w:rsidR="00C042A4" w:rsidRPr="00B45FCD" w14:paraId="63E28369" w14:textId="77777777" w:rsidTr="00C23405">
        <w:tc>
          <w:tcPr>
            <w:tcW w:w="453" w:type="dxa"/>
          </w:tcPr>
          <w:p w14:paraId="75C94633" w14:textId="5DC3C41B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832" w:type="dxa"/>
          </w:tcPr>
          <w:p w14:paraId="45970B76" w14:textId="6FA13967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Закупка спец. оборудования и расходных материалов</w:t>
            </w:r>
          </w:p>
        </w:tc>
        <w:tc>
          <w:tcPr>
            <w:tcW w:w="1188" w:type="dxa"/>
          </w:tcPr>
          <w:p w14:paraId="4E9F8E4D" w14:textId="429094AC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9DE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2048" w:type="dxa"/>
          </w:tcPr>
          <w:p w14:paraId="5A22F10B" w14:textId="635176A1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87" w:type="dxa"/>
          </w:tcPr>
          <w:p w14:paraId="0986215E" w14:textId="68607E28" w:rsidR="00C042A4" w:rsidRPr="00B45FCD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520" w:type="dxa"/>
          </w:tcPr>
          <w:p w14:paraId="79BADBFA" w14:textId="01CD1F5E" w:rsidR="00C042A4" w:rsidRPr="004659DE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D3186">
              <w:t>21</w:t>
            </w:r>
          </w:p>
        </w:tc>
        <w:tc>
          <w:tcPr>
            <w:tcW w:w="3455" w:type="dxa"/>
          </w:tcPr>
          <w:p w14:paraId="1095F4F1" w14:textId="4FE872EA" w:rsidR="00C042A4" w:rsidRPr="00C042A4" w:rsidRDefault="00C042A4" w:rsidP="00C04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42A4">
              <w:rPr>
                <w:rFonts w:ascii="Times New Roman" w:hAnsi="Times New Roman" w:cs="Times New Roman"/>
              </w:rPr>
              <w:t>Без отклонений</w:t>
            </w:r>
          </w:p>
        </w:tc>
      </w:tr>
    </w:tbl>
    <w:p w14:paraId="235E812C" w14:textId="77777777" w:rsidR="009647DE" w:rsidRDefault="009647DE" w:rsidP="009647DE">
      <w:pPr>
        <w:pStyle w:val="ConsPlusNormal"/>
        <w:spacing w:before="2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&lt;1&gt; Приводится фактическое значение (оценка) индикатора или показателя за год, предшествующий отчетному.</w:t>
      </w:r>
    </w:p>
    <w:p w14:paraId="7B8E327F" w14:textId="77777777" w:rsidR="009647DE" w:rsidRDefault="009647DE" w:rsidP="009647DE">
      <w:bookmarkStart w:id="7" w:name="P2059"/>
      <w:bookmarkEnd w:id="7"/>
      <w:r>
        <w:rPr>
          <w:rFonts w:ascii="Times New Roman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</w:t>
      </w:r>
    </w:p>
    <w:p w14:paraId="7E6B192E" w14:textId="77777777" w:rsidR="00D80E65" w:rsidRDefault="00D80E65" w:rsidP="00B45FCD"/>
    <w:p w14:paraId="61B991F7" w14:textId="6A74C071" w:rsidR="00D80E65" w:rsidRPr="00737224" w:rsidRDefault="00D80E65" w:rsidP="00D80E65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</w:pPr>
      <w:r w:rsidRPr="00737224"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  <w:lastRenderedPageBreak/>
        <w:t>Оценка эффективности реализации муниципальной программы</w:t>
      </w:r>
    </w:p>
    <w:p w14:paraId="27218E9E" w14:textId="72B88116" w:rsidR="00D80E65" w:rsidRPr="00737224" w:rsidRDefault="00D80E65" w:rsidP="00D80E65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</w:pPr>
      <w:r w:rsidRPr="0073722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D80E65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4D690DBA" w14:textId="77777777" w:rsidR="00D80E65" w:rsidRPr="00737224" w:rsidRDefault="00D80E65" w:rsidP="00D80E65">
      <w:pPr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5240799A" w14:textId="1933592B" w:rsidR="00D80E65" w:rsidRPr="00737224" w:rsidRDefault="00D80E65" w:rsidP="00D80E65">
      <w:pPr>
        <w:numPr>
          <w:ilvl w:val="1"/>
          <w:numId w:val="1"/>
        </w:numPr>
        <w:tabs>
          <w:tab w:val="clear" w:pos="2062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Степени достижения цели и решения задач муниципальной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D80E65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в целом путем сопоставления фактически достигнутых значений целевых показателей (индикаторов) программы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и их плановых значений, по формуле:</w:t>
      </w:r>
    </w:p>
    <w:p w14:paraId="0E85EB68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∑ 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N</w:t>
      </w:r>
    </w:p>
    <w:p w14:paraId="42A49BD2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3FFA931E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0AEAB8D9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где:</w:t>
      </w:r>
    </w:p>
    <w:p w14:paraId="69C2133A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д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степень достижения целей (решения задач);</w:t>
      </w:r>
    </w:p>
    <w:p w14:paraId="55689354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- количество показателей (индикаторов);</w:t>
      </w:r>
    </w:p>
    <w:p w14:paraId="27E8CFA4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- степень достижения значения конкретного показателя;</w:t>
      </w:r>
    </w:p>
    <w:p w14:paraId="29727D0D" w14:textId="77777777" w:rsidR="00D80E65" w:rsidRPr="00737224" w:rsidRDefault="00D80E65" w:rsidP="00D80E65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ф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фактическое значение целевого показателя (индикатора) муниципальной программы;</w:t>
      </w:r>
    </w:p>
    <w:p w14:paraId="28343796" w14:textId="55F27BA8" w:rsidR="00D80E65" w:rsidRPr="00737224" w:rsidRDefault="00D80E65" w:rsidP="007765E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567" w:firstLine="153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п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плановое значение целевого показателя (индикатора) муниципальной программы (для целевых показателей (индикаторов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.</w:t>
      </w:r>
    </w:p>
    <w:p w14:paraId="7645437D" w14:textId="77777777" w:rsidR="00D80E65" w:rsidRPr="00737224" w:rsidRDefault="00D80E65" w:rsidP="00D80E65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7C73CE4" w14:textId="03F35C5B" w:rsidR="00D80E65" w:rsidRPr="007765E4" w:rsidRDefault="00D80E65" w:rsidP="007765E4">
      <w:pPr>
        <w:numPr>
          <w:ilvl w:val="1"/>
          <w:numId w:val="3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3914C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К</w:t>
      </w:r>
      <w:r w:rsidR="007765E4" w:rsidRPr="007765E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оличество заключенных контрактов на обслуживание кладбищ</w:t>
      </w:r>
    </w:p>
    <w:p w14:paraId="2177B03A" w14:textId="0CA70DA8" w:rsidR="00D80E65" w:rsidRPr="00737224" w:rsidRDefault="00D80E65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07B059CB" w14:textId="77777777" w:rsidR="00D80E65" w:rsidRPr="00737224" w:rsidRDefault="00D80E65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5673F25" w14:textId="5355530A" w:rsidR="00D80E65" w:rsidRPr="007765E4" w:rsidRDefault="00D80E65" w:rsidP="007765E4">
      <w:pPr>
        <w:numPr>
          <w:ilvl w:val="1"/>
          <w:numId w:val="3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Количество</w:t>
      </w:r>
      <w:r w:rsidR="007765E4" w:rsidRPr="007765E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 xml:space="preserve"> заключенных контрактов по транспортировке тел умерших</w:t>
      </w:r>
    </w:p>
    <w:p w14:paraId="64EE3087" w14:textId="4A0AF5D6" w:rsidR="00D80E65" w:rsidRDefault="00D80E65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831148E" w14:textId="77777777" w:rsidR="007765E4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B34D51C" w14:textId="54E4DA74" w:rsidR="007765E4" w:rsidRPr="007765E4" w:rsidRDefault="007765E4" w:rsidP="007765E4">
      <w:pPr>
        <w:pStyle w:val="a7"/>
        <w:numPr>
          <w:ilvl w:val="1"/>
          <w:numId w:val="3"/>
        </w:numPr>
        <w:tabs>
          <w:tab w:val="left" w:pos="400"/>
          <w:tab w:val="left" w:pos="96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  <w:t>Количество безродных захоронений</w:t>
      </w:r>
    </w:p>
    <w:p w14:paraId="6F50A2D9" w14:textId="2DC8E238" w:rsidR="007765E4" w:rsidRDefault="007765E4" w:rsidP="007765E4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Сдn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* 100% = 100%;</w:t>
      </w:r>
    </w:p>
    <w:p w14:paraId="477B3C2A" w14:textId="77777777" w:rsidR="007765E4" w:rsidRPr="007765E4" w:rsidRDefault="007765E4" w:rsidP="007765E4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4CD0032" w14:textId="56B794B0" w:rsidR="007765E4" w:rsidRPr="007765E4" w:rsidRDefault="007765E4" w:rsidP="007765E4">
      <w:pPr>
        <w:pStyle w:val="a7"/>
        <w:numPr>
          <w:ilvl w:val="1"/>
          <w:numId w:val="3"/>
        </w:numPr>
        <w:tabs>
          <w:tab w:val="left" w:pos="400"/>
          <w:tab w:val="left" w:pos="96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  <w:t>Количество заявок на вывоз ТКО</w:t>
      </w:r>
    </w:p>
    <w:p w14:paraId="20C88CD4" w14:textId="1B66124C" w:rsidR="00D80E65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Сдn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50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50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* 100% = 100%;</w:t>
      </w:r>
    </w:p>
    <w:p w14:paraId="528BDBF5" w14:textId="77777777" w:rsidR="007765E4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5176423E" w14:textId="41C6C1FF" w:rsidR="007765E4" w:rsidRPr="007765E4" w:rsidRDefault="007765E4" w:rsidP="007765E4">
      <w:pPr>
        <w:pStyle w:val="a7"/>
        <w:numPr>
          <w:ilvl w:val="1"/>
          <w:numId w:val="3"/>
        </w:numPr>
        <w:tabs>
          <w:tab w:val="left" w:pos="400"/>
          <w:tab w:val="left" w:pos="96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  <w:t>Акарицидная обработка</w:t>
      </w:r>
    </w:p>
    <w:p w14:paraId="5917E793" w14:textId="538A3BDC" w:rsidR="007765E4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Сдn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* 100% = 100%;</w:t>
      </w:r>
    </w:p>
    <w:p w14:paraId="1307D38C" w14:textId="77777777" w:rsidR="007765E4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4D7A8E2" w14:textId="3CD0EC5E" w:rsidR="007765E4" w:rsidRPr="007765E4" w:rsidRDefault="007765E4" w:rsidP="007765E4">
      <w:pPr>
        <w:pStyle w:val="a7"/>
        <w:numPr>
          <w:ilvl w:val="1"/>
          <w:numId w:val="3"/>
        </w:numPr>
        <w:tabs>
          <w:tab w:val="left" w:pos="400"/>
          <w:tab w:val="left" w:pos="96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  <w:t>Закупка спец. оборудования и расходных материалов</w:t>
      </w:r>
    </w:p>
    <w:p w14:paraId="029335EE" w14:textId="23869CE2" w:rsidR="007765E4" w:rsidRPr="007765E4" w:rsidRDefault="007765E4" w:rsidP="007765E4">
      <w:pPr>
        <w:pStyle w:val="a7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Сдn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21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21</w:t>
      </w:r>
      <w:r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* 100% = 100%</w:t>
      </w:r>
    </w:p>
    <w:p w14:paraId="567464D6" w14:textId="77777777" w:rsidR="007765E4" w:rsidRDefault="007765E4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8CF5611" w14:textId="46BCDCEE" w:rsidR="00D80E65" w:rsidRPr="00737224" w:rsidRDefault="00D80E65" w:rsidP="007765E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тепень достижения целей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(100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+ 100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+</w:t>
      </w:r>
      <w:r w:rsidR="007765E4"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100% + 100%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+</w:t>
      </w:r>
      <w:r w:rsidR="007765E4" w:rsidRP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100% + 100%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765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552594BA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1DC79983" w14:textId="33896CC4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567" w:firstLine="153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2.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Степени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соответствия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запланированному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уровню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затрат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D80E65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путем сопоставления фактических и плановых объемов финансирования программы по формуле:</w:t>
      </w:r>
    </w:p>
    <w:p w14:paraId="0D58E653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 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2688A651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где:</w:t>
      </w:r>
    </w:p>
    <w:p w14:paraId="636132B0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уровень финансирования реализации основных мероприятий муниципальной программы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2E26BCC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–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фактический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объем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финансовых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ресурсов,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направленный на реализацию мероприятий муниципальной программы;</w:t>
      </w:r>
    </w:p>
    <w:p w14:paraId="634E2D20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-12"/>
          <w:sz w:val="28"/>
          <w:szCs w:val="28"/>
          <w:lang w:val="x-none" w:eastAsia="ru-RU"/>
        </w:rPr>
        <w:t xml:space="preserve">плановый объем финансовых ресурсов на реализацию муниципальной программы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на соответствующий отчетный период.</w:t>
      </w:r>
    </w:p>
    <w:p w14:paraId="4926116C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AE6D9A4" w14:textId="4AF9341D" w:rsidR="00D80E65" w:rsidRPr="00737224" w:rsidRDefault="00D80E65" w:rsidP="008E69CC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 xml:space="preserve">1.1 </w:t>
      </w:r>
      <w:r w:rsidR="008E69CC" w:rsidRPr="008E69CC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Работы на организацию ритуальных услуг и содержание мест захоронения</w:t>
      </w:r>
    </w:p>
    <w:p w14:paraId="05386F3A" w14:textId="02A2030D" w:rsidR="00D80E65" w:rsidRDefault="00D80E65" w:rsidP="008E69CC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2 115,3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2 216,2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95,5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64649FBF" w14:textId="77777777" w:rsidR="008E69CC" w:rsidRPr="00737224" w:rsidRDefault="008E69CC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7B5D847" w14:textId="2873F5E7" w:rsidR="008E69CC" w:rsidRPr="008E69CC" w:rsidRDefault="008E69CC" w:rsidP="008E69CC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8E69CC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  <w:t>1.2 Обеспечение деятельности подведомственных учреждений (МКУ «Ритуал»)</w:t>
      </w:r>
    </w:p>
    <w:p w14:paraId="610FC748" w14:textId="05887B4F" w:rsidR="00D80E65" w:rsidRDefault="008E69CC" w:rsidP="008E69CC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Уф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2 205,0</w:t>
      </w:r>
      <w:r w:rsidRP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2 445,1</w:t>
      </w:r>
      <w:r w:rsidRP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* 100% =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90,2</w:t>
      </w:r>
      <w:r w:rsidRPr="008E69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%.</w:t>
      </w:r>
    </w:p>
    <w:p w14:paraId="52CD19F7" w14:textId="77777777" w:rsidR="008E69CC" w:rsidRPr="00737224" w:rsidRDefault="008E69CC" w:rsidP="008E69CC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55CEC60" w14:textId="0F0E6758" w:rsidR="00D80E65" w:rsidRPr="00737224" w:rsidRDefault="00D80E65" w:rsidP="00D80E65">
      <w:pPr>
        <w:numPr>
          <w:ilvl w:val="0"/>
          <w:numId w:val="2"/>
        </w:numPr>
        <w:tabs>
          <w:tab w:val="left" w:pos="426"/>
          <w:tab w:val="left" w:pos="567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Степени реализации мероприятий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D80E65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на основе сопоставления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lastRenderedPageBreak/>
        <w:t>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48E4E2D6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0FDEFBEB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 = 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 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7873277B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где:</w:t>
      </w:r>
    </w:p>
    <w:p w14:paraId="74BE93F7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реализация мероприятий программы;</w:t>
      </w:r>
    </w:p>
    <w:p w14:paraId="4E3F555A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val="x-none" w:eastAsia="ru-RU"/>
        </w:rPr>
        <w:t xml:space="preserve">количество 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фактически исполненных 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val="x-none" w:eastAsia="ru-RU"/>
        </w:rPr>
        <w:t>мероприятий с оценкой «выполнено»;</w:t>
      </w:r>
    </w:p>
    <w:p w14:paraId="6EBA49D0" w14:textId="77777777" w:rsidR="00D80E65" w:rsidRPr="00737224" w:rsidRDefault="00D80E65" w:rsidP="00D80E65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количество запланированных мероприятий программы.</w:t>
      </w:r>
    </w:p>
    <w:p w14:paraId="7BAEB4E2" w14:textId="77777777" w:rsidR="00D80E65" w:rsidRPr="00737224" w:rsidRDefault="00D80E65" w:rsidP="00D80E65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85E39E9" w14:textId="3E336BE1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М = </w:t>
      </w:r>
      <w:r w:rsidR="00D41A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41A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41A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51E08A91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E30BE4F" w14:textId="261F90A2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Для определения уровня эффективности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D80E65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показатели оценки суммируются с учетом применения взвешенных коэффициентов к каждому показателю:</w:t>
      </w:r>
    </w:p>
    <w:p w14:paraId="1F01AA2D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для 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- 0,45;</w:t>
      </w:r>
    </w:p>
    <w:p w14:paraId="1DEA5325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для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- 0,2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;</w:t>
      </w:r>
    </w:p>
    <w:p w14:paraId="41848144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для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 xml:space="preserve">М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- 0,35;</w:t>
      </w:r>
    </w:p>
    <w:p w14:paraId="135FEAD8" w14:textId="77777777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14:paraId="61C10B7A" w14:textId="77777777" w:rsidR="00D80E65" w:rsidRPr="00737224" w:rsidRDefault="00D80E65" w:rsidP="00D80E65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24">
        <w:rPr>
          <w:rFonts w:ascii="Times New Roman" w:eastAsia="Calibri" w:hAnsi="Times New Roman" w:cs="Times New Roman"/>
          <w:sz w:val="28"/>
          <w:szCs w:val="28"/>
        </w:rPr>
        <w:t>С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двзвеш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737224">
        <w:rPr>
          <w:rFonts w:ascii="Times New Roman" w:eastAsia="Calibri" w:hAnsi="Times New Roman" w:cs="Times New Roman"/>
          <w:color w:val="000000"/>
          <w:sz w:val="28"/>
          <w:szCs w:val="28"/>
        </w:rPr>
        <w:t>100%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* 0,45 = 45%;</w:t>
      </w:r>
    </w:p>
    <w:p w14:paraId="45E22B33" w14:textId="02CDA6C6" w:rsidR="00D80E65" w:rsidRPr="00737224" w:rsidRDefault="00D80E65" w:rsidP="00D80E65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24">
        <w:rPr>
          <w:rFonts w:ascii="Times New Roman" w:eastAsia="Calibri" w:hAnsi="Times New Roman" w:cs="Times New Roman"/>
          <w:sz w:val="28"/>
          <w:szCs w:val="28"/>
        </w:rPr>
        <w:t>У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фвзвеш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="00E44E0F">
        <w:rPr>
          <w:rFonts w:ascii="Times New Roman" w:eastAsia="Calibri" w:hAnsi="Times New Roman" w:cs="Times New Roman"/>
          <w:sz w:val="28"/>
          <w:szCs w:val="28"/>
        </w:rPr>
        <w:t>(95,5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4E0F">
        <w:rPr>
          <w:rFonts w:ascii="Times New Roman" w:eastAsia="Calibri" w:hAnsi="Times New Roman" w:cs="Times New Roman"/>
          <w:sz w:val="28"/>
          <w:szCs w:val="28"/>
        </w:rPr>
        <w:t>+90,2%)/2</w:t>
      </w:r>
      <w:r w:rsidRPr="00737224">
        <w:rPr>
          <w:rFonts w:ascii="Times New Roman" w:eastAsia="Calibri" w:hAnsi="Times New Roman" w:cs="Times New Roman"/>
          <w:sz w:val="28"/>
          <w:szCs w:val="28"/>
        </w:rPr>
        <w:t>* 0,20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="00E44E0F">
        <w:rPr>
          <w:rFonts w:ascii="Times New Roman" w:eastAsia="Calibri" w:hAnsi="Times New Roman" w:cs="Times New Roman"/>
          <w:sz w:val="28"/>
          <w:szCs w:val="28"/>
        </w:rPr>
        <w:t>18,6</w:t>
      </w:r>
      <w:r w:rsidRPr="00737224">
        <w:rPr>
          <w:rFonts w:ascii="Times New Roman" w:eastAsia="Calibri" w:hAnsi="Times New Roman" w:cs="Times New Roman"/>
          <w:sz w:val="28"/>
          <w:szCs w:val="28"/>
        </w:rPr>
        <w:t>%;</w:t>
      </w:r>
    </w:p>
    <w:p w14:paraId="10A0223D" w14:textId="5F920398" w:rsidR="00D80E65" w:rsidRPr="00737224" w:rsidRDefault="00D80E65" w:rsidP="00D80E65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24">
        <w:rPr>
          <w:rFonts w:ascii="Times New Roman" w:eastAsia="Calibri" w:hAnsi="Times New Roman" w:cs="Times New Roman"/>
          <w:sz w:val="28"/>
          <w:szCs w:val="28"/>
        </w:rPr>
        <w:t>М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взвеш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="00D41A54">
        <w:rPr>
          <w:rFonts w:ascii="Times New Roman" w:eastAsia="Calibri" w:hAnsi="Times New Roman" w:cs="Times New Roman"/>
          <w:color w:val="000000"/>
          <w:sz w:val="28"/>
          <w:szCs w:val="28"/>
        </w:rPr>
        <w:t>50</w:t>
      </w:r>
      <w:r w:rsidRPr="0073722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* 0,35 = </w:t>
      </w:r>
      <w:r w:rsidR="00D41A54">
        <w:rPr>
          <w:rFonts w:ascii="Times New Roman" w:eastAsia="Calibri" w:hAnsi="Times New Roman" w:cs="Times New Roman"/>
          <w:sz w:val="28"/>
          <w:szCs w:val="28"/>
        </w:rPr>
        <w:t>17,</w:t>
      </w:r>
      <w:r w:rsidRPr="00737224">
        <w:rPr>
          <w:rFonts w:ascii="Times New Roman" w:eastAsia="Calibri" w:hAnsi="Times New Roman" w:cs="Times New Roman"/>
          <w:sz w:val="28"/>
          <w:szCs w:val="28"/>
        </w:rPr>
        <w:t>5%.</w:t>
      </w:r>
    </w:p>
    <w:p w14:paraId="6A4E4869" w14:textId="781C1364" w:rsidR="00D80E65" w:rsidRPr="00737224" w:rsidRDefault="00D80E65" w:rsidP="00D80E65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A00">
        <w:rPr>
          <w:rFonts w:ascii="Times New Roman" w:eastAsia="Calibri" w:hAnsi="Times New Roman" w:cs="Times New Roman"/>
          <w:sz w:val="28"/>
          <w:szCs w:val="28"/>
        </w:rPr>
        <w:t xml:space="preserve">Эффективность реализации программы = 45% + </w:t>
      </w:r>
      <w:r w:rsidR="00E44E0F">
        <w:rPr>
          <w:rFonts w:ascii="Times New Roman" w:eastAsia="Calibri" w:hAnsi="Times New Roman" w:cs="Times New Roman"/>
          <w:sz w:val="28"/>
          <w:szCs w:val="28"/>
        </w:rPr>
        <w:t>18,6</w:t>
      </w:r>
      <w:r w:rsidRPr="000A6A00">
        <w:rPr>
          <w:rFonts w:ascii="Times New Roman" w:eastAsia="Calibri" w:hAnsi="Times New Roman" w:cs="Times New Roman"/>
          <w:sz w:val="28"/>
          <w:szCs w:val="28"/>
        </w:rPr>
        <w:t xml:space="preserve">% + </w:t>
      </w:r>
      <w:r w:rsidR="00E44E0F">
        <w:rPr>
          <w:rFonts w:ascii="Times New Roman" w:eastAsia="Calibri" w:hAnsi="Times New Roman" w:cs="Times New Roman"/>
          <w:sz w:val="28"/>
          <w:szCs w:val="28"/>
        </w:rPr>
        <w:t>17,5</w:t>
      </w:r>
      <w:r w:rsidRPr="000A6A00">
        <w:rPr>
          <w:rFonts w:ascii="Times New Roman" w:eastAsia="Calibri" w:hAnsi="Times New Roman" w:cs="Times New Roman"/>
          <w:sz w:val="28"/>
          <w:szCs w:val="28"/>
        </w:rPr>
        <w:t xml:space="preserve">% = </w:t>
      </w:r>
      <w:r w:rsidR="00E44E0F">
        <w:rPr>
          <w:rFonts w:ascii="Times New Roman" w:eastAsia="Calibri" w:hAnsi="Times New Roman" w:cs="Times New Roman"/>
          <w:sz w:val="28"/>
          <w:szCs w:val="28"/>
        </w:rPr>
        <w:t>81,1</w:t>
      </w:r>
      <w:r w:rsidRPr="000A6A00">
        <w:rPr>
          <w:rFonts w:ascii="Times New Roman" w:eastAsia="Calibri" w:hAnsi="Times New Roman" w:cs="Times New Roman"/>
          <w:sz w:val="28"/>
          <w:szCs w:val="28"/>
        </w:rPr>
        <w:t>%.</w:t>
      </w:r>
    </w:p>
    <w:p w14:paraId="583CE492" w14:textId="5151E2D8" w:rsidR="00D80E65" w:rsidRPr="00737224" w:rsidRDefault="00D80E65" w:rsidP="00D80E65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Эффективность реализации программы признается </w:t>
      </w:r>
      <w:r w:rsidR="00E44E0F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удовлетворительной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.</w:t>
      </w:r>
    </w:p>
    <w:p w14:paraId="4E4497D8" w14:textId="77777777" w:rsidR="00D80E65" w:rsidRPr="00D80E65" w:rsidRDefault="00D80E65" w:rsidP="00B45FCD">
      <w:pPr>
        <w:rPr>
          <w:lang w:val="x-none"/>
        </w:rPr>
      </w:pPr>
    </w:p>
    <w:sectPr w:rsidR="00D80E65" w:rsidRPr="00D80E65" w:rsidSect="0015702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3D324" w14:textId="77777777" w:rsidR="004C4AFD" w:rsidRDefault="004C4AFD">
      <w:pPr>
        <w:spacing w:after="0" w:line="240" w:lineRule="auto"/>
      </w:pPr>
      <w:r>
        <w:separator/>
      </w:r>
    </w:p>
  </w:endnote>
  <w:endnote w:type="continuationSeparator" w:id="0">
    <w:p w14:paraId="2A2CA7C5" w14:textId="77777777" w:rsidR="004C4AFD" w:rsidRDefault="004C4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DD00" w14:textId="77777777" w:rsidR="004C4AFD" w:rsidRDefault="004C4AFD">
      <w:pPr>
        <w:spacing w:after="0" w:line="240" w:lineRule="auto"/>
      </w:pPr>
      <w:r>
        <w:separator/>
      </w:r>
    </w:p>
  </w:footnote>
  <w:footnote w:type="continuationSeparator" w:id="0">
    <w:p w14:paraId="74B67226" w14:textId="77777777" w:rsidR="004C4AFD" w:rsidRDefault="004C4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70FDD"/>
    <w:multiLevelType w:val="multilevel"/>
    <w:tmpl w:val="5428D21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num w:numId="1" w16cid:durableId="2890967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6210311">
    <w:abstractNumId w:val="0"/>
  </w:num>
  <w:num w:numId="3" w16cid:durableId="218634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A9"/>
    <w:rsid w:val="00034621"/>
    <w:rsid w:val="00067542"/>
    <w:rsid w:val="00135D50"/>
    <w:rsid w:val="00157028"/>
    <w:rsid w:val="001631A9"/>
    <w:rsid w:val="001D5CE9"/>
    <w:rsid w:val="00203FA2"/>
    <w:rsid w:val="002234CD"/>
    <w:rsid w:val="00260BF4"/>
    <w:rsid w:val="002D2070"/>
    <w:rsid w:val="002F2465"/>
    <w:rsid w:val="00304528"/>
    <w:rsid w:val="00370398"/>
    <w:rsid w:val="00396439"/>
    <w:rsid w:val="003B3EEF"/>
    <w:rsid w:val="003E5105"/>
    <w:rsid w:val="00430BD6"/>
    <w:rsid w:val="00454F6C"/>
    <w:rsid w:val="004659DE"/>
    <w:rsid w:val="004C4AFD"/>
    <w:rsid w:val="0050606F"/>
    <w:rsid w:val="00613704"/>
    <w:rsid w:val="0061632F"/>
    <w:rsid w:val="006D0104"/>
    <w:rsid w:val="006D432A"/>
    <w:rsid w:val="007715A7"/>
    <w:rsid w:val="007765E4"/>
    <w:rsid w:val="007A309A"/>
    <w:rsid w:val="007E78A0"/>
    <w:rsid w:val="00862178"/>
    <w:rsid w:val="008819E7"/>
    <w:rsid w:val="008E69CC"/>
    <w:rsid w:val="0093481F"/>
    <w:rsid w:val="009647DE"/>
    <w:rsid w:val="009B23F9"/>
    <w:rsid w:val="00A02840"/>
    <w:rsid w:val="00B22DDC"/>
    <w:rsid w:val="00B45FCD"/>
    <w:rsid w:val="00B93CC5"/>
    <w:rsid w:val="00B97352"/>
    <w:rsid w:val="00C042A4"/>
    <w:rsid w:val="00C23405"/>
    <w:rsid w:val="00CF330E"/>
    <w:rsid w:val="00D41A54"/>
    <w:rsid w:val="00D80E65"/>
    <w:rsid w:val="00D82D7E"/>
    <w:rsid w:val="00D9686A"/>
    <w:rsid w:val="00DB308D"/>
    <w:rsid w:val="00E0540E"/>
    <w:rsid w:val="00E44E0F"/>
    <w:rsid w:val="00E750E3"/>
    <w:rsid w:val="00ED0D33"/>
    <w:rsid w:val="00F73FA3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7AE0"/>
  <w15:chartTrackingRefBased/>
  <w15:docId w15:val="{F7ED8940-CF90-4FF9-AD4A-857700EE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5FCD"/>
  </w:style>
  <w:style w:type="paragraph" w:styleId="a5">
    <w:name w:val="footer"/>
    <w:basedOn w:val="a"/>
    <w:link w:val="a6"/>
    <w:uiPriority w:val="99"/>
    <w:unhideWhenUsed/>
    <w:rsid w:val="00157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028"/>
  </w:style>
  <w:style w:type="paragraph" w:styleId="a7">
    <w:name w:val="List Paragraph"/>
    <w:basedOn w:val="a"/>
    <w:uiPriority w:val="34"/>
    <w:qFormat/>
    <w:rsid w:val="007765E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F246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F2465"/>
    <w:rPr>
      <w:color w:val="605E5C"/>
      <w:shd w:val="clear" w:color="auto" w:fill="E1DFDD"/>
    </w:rPr>
  </w:style>
  <w:style w:type="paragraph" w:customStyle="1" w:styleId="ConsPlusNormal">
    <w:name w:val="ConsPlusNormal"/>
    <w:rsid w:val="00964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12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192.168.88.145\profiles\sorokina-nm\&#1056;&#1072;&#1073;&#1086;&#1095;&#1080;&#1081;%20&#1089;&#1090;&#1086;&#1083;\&#1053;&#1040;&#1058;&#1040;&#1051;&#1068;&#1071;\&#1041;&#1102;&#1076;&#1078;&#1077;&#1090;%202025-2027\&#1052;&#1055;%20+%20&#1053;&#1055;&#1040;%20&#1085;&#1072;%202025\&#1052;&#1057;&#1055;\&#1054;&#1090;&#1095;&#1077;&#1090;%20&#1086;%20&#1088;&#1077;&#1072;&#1083;&#1080;&#1079;&#1072;&#1094;&#1080;&#1080;%20&#1052;&#1055;%20&#1052;&#1057;&#1055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Наталья Сорокина</cp:lastModifiedBy>
  <cp:revision>19</cp:revision>
  <dcterms:created xsi:type="dcterms:W3CDTF">2025-12-08T13:00:00Z</dcterms:created>
  <dcterms:modified xsi:type="dcterms:W3CDTF">2026-03-02T12:09:00Z</dcterms:modified>
</cp:coreProperties>
</file>